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67" w:rsidRPr="00F13F67" w:rsidRDefault="00F13F67" w:rsidP="00F13F67">
      <w:pPr>
        <w:spacing w:after="0" w:line="240" w:lineRule="auto"/>
        <w:jc w:val="center"/>
        <w:rPr>
          <w:b/>
          <w:color w:val="FF0000"/>
          <w:sz w:val="24"/>
        </w:rPr>
      </w:pPr>
      <w:r w:rsidRPr="00F13F67">
        <w:rPr>
          <w:b/>
          <w:color w:val="FF0000"/>
          <w:sz w:val="24"/>
        </w:rPr>
        <w:t>Сложные темы математики в 10-11 классах по программе обновленного содержания</w:t>
      </w:r>
    </w:p>
    <w:p w:rsidR="00F13F67" w:rsidRDefault="00F13F67" w:rsidP="00F13F67">
      <w:pPr>
        <w:spacing w:after="0" w:line="240" w:lineRule="auto"/>
      </w:pPr>
    </w:p>
    <w:p w:rsidR="00F13F67" w:rsidRDefault="00F13F67" w:rsidP="00F13F67">
      <w:pPr>
        <w:spacing w:after="0" w:line="240" w:lineRule="auto"/>
      </w:pPr>
      <w:r w:rsidRPr="00F13F67">
        <w:rPr>
          <w:b/>
          <w:color w:val="0070C0"/>
          <w:sz w:val="28"/>
        </w:rPr>
        <w:t xml:space="preserve">Цель </w:t>
      </w:r>
      <w:proofErr w:type="spellStart"/>
      <w:r w:rsidRPr="00F13F67">
        <w:rPr>
          <w:b/>
          <w:color w:val="0070C0"/>
          <w:sz w:val="28"/>
        </w:rPr>
        <w:t>данн</w:t>
      </w:r>
      <w:proofErr w:type="spellEnd"/>
      <w:r>
        <w:rPr>
          <w:b/>
          <w:color w:val="0070C0"/>
          <w:sz w:val="28"/>
          <w:lang w:val="kk-KZ"/>
        </w:rPr>
        <w:t xml:space="preserve">ой авторской работы </w:t>
      </w:r>
      <w:r>
        <w:t>— рассмотреть сложные темы математики, изучаемые в 10-11 классах по программе обновленного содержания образования, а также определить основные трудности, с которыми сталкиваются учащиеся, и методы их преодоления.</w:t>
      </w:r>
    </w:p>
    <w:p w:rsidR="00F13F67" w:rsidRDefault="00F13F67" w:rsidP="00F13F67">
      <w:pPr>
        <w:spacing w:after="0" w:line="240" w:lineRule="auto"/>
      </w:pPr>
    </w:p>
    <w:p w:rsidR="00F13F67" w:rsidRDefault="00F13F67" w:rsidP="00F13F67">
      <w:pPr>
        <w:spacing w:after="0" w:line="240" w:lineRule="auto"/>
      </w:pPr>
      <w:r w:rsidRPr="00F13F67">
        <w:rPr>
          <w:b/>
          <w:color w:val="0070C0"/>
        </w:rPr>
        <w:t>Актуальность авторской работы</w:t>
      </w:r>
      <w:r w:rsidRPr="00F13F67">
        <w:rPr>
          <w:color w:val="0070C0"/>
        </w:rPr>
        <w:t xml:space="preserve"> </w:t>
      </w:r>
      <w:r>
        <w:t>Современная образовательная система ставит перед учащимися старших классов новые вызовы, связанные с углубленным изучением математики. В условиях обновленного содержания образования возрастает необходимость формирования у школьников устойчивых математических знаний и навыков, которые будут востребованы как в высшем образовании, так и в будущей профессиональной деятельности.</w:t>
      </w:r>
    </w:p>
    <w:p w:rsidR="00F13F67" w:rsidRDefault="00F13F67" w:rsidP="00F13F67">
      <w:pPr>
        <w:spacing w:after="0" w:line="240" w:lineRule="auto"/>
      </w:pPr>
    </w:p>
    <w:p w:rsidR="00F13F67" w:rsidRDefault="00F13F67" w:rsidP="00F13F67">
      <w:pPr>
        <w:spacing w:after="0" w:line="240" w:lineRule="auto"/>
      </w:pPr>
      <w:r>
        <w:t>Сложные темы математики, такие как математический анализ, теория вероятностей, линейная алгебра и тригонометрия, требуют высокого уровня абстрактного мышления и умения применять полученные знания на практике. Однако многие учащиеся испытывают трудности в их освоении, что обуславливает необходимость поиска новых методик преподавания, использования цифровых технологий и индивидуального подхода к обучению.</w:t>
      </w:r>
    </w:p>
    <w:p w:rsidR="00F13F67" w:rsidRPr="00F13F67" w:rsidRDefault="00F13F67" w:rsidP="00F13F67">
      <w:pPr>
        <w:spacing w:after="0" w:line="240" w:lineRule="auto"/>
        <w:rPr>
          <w:b/>
        </w:rPr>
      </w:pPr>
      <w:r w:rsidRPr="00F13F67">
        <w:rPr>
          <w:b/>
          <w:color w:val="0070C0"/>
          <w:sz w:val="24"/>
        </w:rPr>
        <w:t xml:space="preserve">Проблемы, которые решает актуальность темы </w:t>
      </w:r>
      <w:r>
        <w:rPr>
          <w:b/>
          <w:color w:val="0070C0"/>
          <w:sz w:val="24"/>
          <w:lang w:val="kk-KZ"/>
        </w:rPr>
        <w:t>данной авторской программы</w:t>
      </w:r>
      <w:r w:rsidRPr="00F13F67">
        <w:rPr>
          <w:b/>
        </w:rPr>
        <w:t>:</w:t>
      </w:r>
    </w:p>
    <w:p w:rsidR="00F13F67" w:rsidRDefault="00F13F67" w:rsidP="00F13F67">
      <w:pPr>
        <w:spacing w:after="0" w:line="240" w:lineRule="auto"/>
      </w:pPr>
      <w:r>
        <w:t>1. Недостаточный уровень понимания сложных тем – поиск эффективных методов преподавания и адаптация учебного материала к возможностям учащихся.</w:t>
      </w:r>
    </w:p>
    <w:p w:rsidR="00F13F67" w:rsidRDefault="00F13F67" w:rsidP="00F13F67">
      <w:pPr>
        <w:spacing w:after="0" w:line="240" w:lineRule="auto"/>
      </w:pPr>
      <w:r>
        <w:t>2. Трудности с применением математических знаний на практике – разработка заданий, направленных на использование теории в реальных ситуациях.</w:t>
      </w:r>
    </w:p>
    <w:p w:rsidR="00F13F67" w:rsidRDefault="00F13F67" w:rsidP="00F13F67">
      <w:pPr>
        <w:spacing w:after="0" w:line="240" w:lineRule="auto"/>
      </w:pPr>
      <w:r>
        <w:t>3. Низкая мотивация учащихся – применение интерактивных методов обучения, цифровых технологий и междисциплинарного подхода.</w:t>
      </w:r>
    </w:p>
    <w:p w:rsidR="00F13F67" w:rsidRDefault="00F13F67" w:rsidP="00F13F67">
      <w:pPr>
        <w:spacing w:after="0" w:line="240" w:lineRule="auto"/>
      </w:pPr>
      <w:r>
        <w:t>4. Разрыв между школьной программой и требованиями высшего образования – подготовка учащихся к дальнейшему обучению, формирование навыков самостоятельного изучения сложных тем.</w:t>
      </w:r>
    </w:p>
    <w:p w:rsidR="00F13F67" w:rsidRDefault="00F13F67" w:rsidP="00F13F67">
      <w:pPr>
        <w:spacing w:after="0" w:line="240" w:lineRule="auto"/>
      </w:pPr>
      <w:r>
        <w:t>5. Необходимость индивидуального подхода – внедрение дифференцированного обучения и системы поддержки для учащихся с различным уровнем подготовки.</w:t>
      </w:r>
    </w:p>
    <w:p w:rsidR="00F13F67" w:rsidRDefault="00F13F67" w:rsidP="00F13F67">
      <w:pPr>
        <w:spacing w:after="0" w:line="240" w:lineRule="auto"/>
      </w:pPr>
      <w:r w:rsidRPr="00F13F67">
        <w:rPr>
          <w:b/>
          <w:color w:val="0070C0"/>
          <w:sz w:val="28"/>
        </w:rPr>
        <w:t>Эффективность</w:t>
      </w:r>
      <w:r w:rsidRPr="00F13F67">
        <w:rPr>
          <w:b/>
          <w:color w:val="0070C0"/>
          <w:sz w:val="28"/>
          <w:lang w:val="kk-KZ"/>
        </w:rPr>
        <w:t xml:space="preserve"> темы данной авторской программы</w:t>
      </w:r>
      <w:r w:rsidRPr="00F13F67">
        <w:rPr>
          <w:color w:val="0070C0"/>
          <w:sz w:val="28"/>
          <w:lang w:val="kk-KZ"/>
        </w:rPr>
        <w:t xml:space="preserve"> </w:t>
      </w:r>
      <w:r>
        <w:rPr>
          <w:lang w:val="kk-KZ"/>
        </w:rPr>
        <w:t xml:space="preserve">- </w:t>
      </w:r>
      <w:r>
        <w:t>в повышении качества образования</w:t>
      </w:r>
      <w:r>
        <w:rPr>
          <w:lang w:val="kk-KZ"/>
        </w:rPr>
        <w:t xml:space="preserve">. Курс </w:t>
      </w:r>
      <w:r>
        <w:t>о сложных темах математики в 10-11 классах способствует повышению качества образования благодаря следующим аспектам:</w:t>
      </w:r>
    </w:p>
    <w:p w:rsidR="00F13F67" w:rsidRDefault="00F13F67" w:rsidP="00F13F67">
      <w:pPr>
        <w:spacing w:after="0" w:line="240" w:lineRule="auto"/>
      </w:pPr>
      <w:r>
        <w:t>1. Развитие методических подходов – анализ сложных тем позволяет выявить наиболее эффективные методы обучения и предложить педагогам инновационные способы подачи материала.</w:t>
      </w:r>
    </w:p>
    <w:p w:rsidR="00F13F67" w:rsidRDefault="00F13F67" w:rsidP="00F13F67">
      <w:pPr>
        <w:spacing w:after="0" w:line="240" w:lineRule="auto"/>
      </w:pPr>
      <w:r>
        <w:t>2. Совершенствование учебного процесса – освещение проблемных аспектов способствует корректировке учебных программ и внедрению новых технологий для более доступного изложения сложных математических понятий.</w:t>
      </w:r>
    </w:p>
    <w:p w:rsidR="00F13F67" w:rsidRDefault="00F13F67" w:rsidP="00F13F67">
      <w:pPr>
        <w:spacing w:after="0" w:line="240" w:lineRule="auto"/>
      </w:pPr>
      <w:r>
        <w:t>3. Повышение успеваемости учащихся – за счет акцентирования внимания на сложных темах создаются дополнительные учебные материалы и рекомендации для учащихся, что способствует лучшему освоению предмета.</w:t>
      </w:r>
    </w:p>
    <w:p w:rsidR="00F13F67" w:rsidRDefault="00F13F67" w:rsidP="00F13F67">
      <w:pPr>
        <w:spacing w:after="0" w:line="240" w:lineRule="auto"/>
      </w:pPr>
      <w:r>
        <w:t>4. Формирование критического мышления – изучение математических концепций в углубленной форме помогает ученикам развивать аналитические способности, необходимые для решения сложных задач.</w:t>
      </w:r>
    </w:p>
    <w:p w:rsidR="00F13F67" w:rsidRDefault="00F13F67" w:rsidP="00F13F67">
      <w:pPr>
        <w:spacing w:after="0" w:line="240" w:lineRule="auto"/>
      </w:pPr>
      <w:r>
        <w:t>5. Подготовка к высшему образованию – рассмотрение ключевых математических тем способствует лучшей адаптации выпускников к требованиям университетских программ и профессиональной деятельности.</w:t>
      </w:r>
    </w:p>
    <w:p w:rsidR="00F13F67" w:rsidRDefault="00F13F67" w:rsidP="00F13F67">
      <w:pPr>
        <w:spacing w:after="0" w:line="240" w:lineRule="auto"/>
      </w:pPr>
      <w:r w:rsidRPr="00F13F67">
        <w:rPr>
          <w:b/>
          <w:color w:val="0070C0"/>
          <w:sz w:val="28"/>
        </w:rPr>
        <w:t>Использование инновационных технологий в обучении</w:t>
      </w:r>
      <w:r>
        <w:t xml:space="preserve"> сложным темам математики Современные инновационные технологии играют важную роль в повышении эффективности изучения сложных математических тем в 10-11 классах. Их применение позволяет сделать обучение более наглядным, интерактивным и доступным. Основные виды инновационных технологий включают:</w:t>
      </w:r>
    </w:p>
    <w:p w:rsidR="00F13F67" w:rsidRDefault="00F13F67" w:rsidP="00F13F67">
      <w:pPr>
        <w:spacing w:after="0" w:line="240" w:lineRule="auto"/>
      </w:pPr>
      <w:r>
        <w:lastRenderedPageBreak/>
        <w:t>1. Цифровые образовательные платформы – использование онлайн-курсов, интерактивных тестов и тренажеров (</w:t>
      </w:r>
      <w:proofErr w:type="spellStart"/>
      <w:r>
        <w:t>Khan</w:t>
      </w:r>
      <w:proofErr w:type="spellEnd"/>
      <w:r>
        <w:t xml:space="preserve"> </w:t>
      </w:r>
      <w:proofErr w:type="spellStart"/>
      <w:r>
        <w:t>Academy</w:t>
      </w:r>
      <w:proofErr w:type="spellEnd"/>
      <w:r>
        <w:t xml:space="preserve">, </w:t>
      </w:r>
      <w:proofErr w:type="spellStart"/>
      <w:r>
        <w:t>Coursera</w:t>
      </w:r>
      <w:proofErr w:type="spellEnd"/>
      <w:r>
        <w:t xml:space="preserve">, </w:t>
      </w:r>
      <w:proofErr w:type="spellStart"/>
      <w:r>
        <w:t>Яндекс.Учебник</w:t>
      </w:r>
      <w:proofErr w:type="spellEnd"/>
      <w:r>
        <w:t>) помогает учащимся лучше усваивать сложные темы.</w:t>
      </w:r>
    </w:p>
    <w:p w:rsidR="00F13F67" w:rsidRDefault="00F13F67" w:rsidP="00F13F67">
      <w:pPr>
        <w:spacing w:after="0" w:line="240" w:lineRule="auto"/>
      </w:pPr>
      <w:r>
        <w:t>2. Математическое моделирование и симуляции – применение программного обеспечения (</w:t>
      </w:r>
      <w:proofErr w:type="spellStart"/>
      <w:r>
        <w:t>GeoGebra</w:t>
      </w:r>
      <w:proofErr w:type="spellEnd"/>
      <w:r>
        <w:t xml:space="preserve">, MATLAB, </w:t>
      </w:r>
      <w:proofErr w:type="spellStart"/>
      <w:r>
        <w:t>Wolfram</w:t>
      </w:r>
      <w:proofErr w:type="spellEnd"/>
      <w:r>
        <w:t xml:space="preserve"> </w:t>
      </w:r>
      <w:proofErr w:type="spellStart"/>
      <w:r>
        <w:t>Alpha</w:t>
      </w:r>
      <w:proofErr w:type="spellEnd"/>
      <w:r>
        <w:t>) позволяет визуализировать сложные математические процессы и облегчает понимание теоретических концепций.</w:t>
      </w:r>
    </w:p>
    <w:p w:rsidR="00F13F67" w:rsidRDefault="00F13F67" w:rsidP="00F13F67">
      <w:pPr>
        <w:spacing w:after="0" w:line="240" w:lineRule="auto"/>
      </w:pPr>
      <w:r>
        <w:t xml:space="preserve">3. </w:t>
      </w:r>
      <w:proofErr w:type="spellStart"/>
      <w:r>
        <w:t>Геймификация</w:t>
      </w:r>
      <w:proofErr w:type="spellEnd"/>
      <w:r>
        <w:t xml:space="preserve"> – внедрение игровых элементов, таких как математические </w:t>
      </w:r>
      <w:proofErr w:type="spellStart"/>
      <w:r>
        <w:t>квесты</w:t>
      </w:r>
      <w:proofErr w:type="spellEnd"/>
      <w:r>
        <w:t>, соревнования и обучающие игры, повышает мотивацию учащихся к изучению математики.</w:t>
      </w:r>
    </w:p>
    <w:p w:rsidR="00F13F67" w:rsidRDefault="00F13F67" w:rsidP="00F13F67">
      <w:pPr>
        <w:spacing w:after="0" w:line="240" w:lineRule="auto"/>
      </w:pPr>
      <w:r>
        <w:t>4. Дополненная и виртуальная реальность (AR/VR) – использование VR-симуляций для представления сложных геометрических фигур и процессов способствует более глубокому восприятию материала.</w:t>
      </w:r>
    </w:p>
    <w:p w:rsidR="00F13F67" w:rsidRDefault="00F13F67" w:rsidP="00F13F67">
      <w:pPr>
        <w:spacing w:after="0" w:line="240" w:lineRule="auto"/>
      </w:pPr>
      <w:r>
        <w:t>5. Искусственный интеллект и адаптивные системы обучения – платформы на основе ИИ анализируют прогресс учащегося и предлагают индивидуальные рекомендации, помогая каждому ученику осваивать материал в удобном темпе.</w:t>
      </w:r>
    </w:p>
    <w:p w:rsidR="00F13F67" w:rsidRDefault="00F13F67" w:rsidP="00F13F67">
      <w:pPr>
        <w:spacing w:after="0" w:line="240" w:lineRule="auto"/>
      </w:pPr>
      <w:r>
        <w:t xml:space="preserve">6. </w:t>
      </w:r>
      <w:proofErr w:type="spellStart"/>
      <w:r>
        <w:t>Флиппед</w:t>
      </w:r>
      <w:proofErr w:type="spellEnd"/>
      <w:r>
        <w:t xml:space="preserve">-класс (перевернутый класс) – методика, при которой учащиеся сначала изучают теорию дома с помощью </w:t>
      </w:r>
      <w:proofErr w:type="spellStart"/>
      <w:r>
        <w:t>видеоуроков</w:t>
      </w:r>
      <w:proofErr w:type="spellEnd"/>
      <w:r>
        <w:t xml:space="preserve"> и цифровых материалов, а затем применяют знания на практике в классе.</w:t>
      </w:r>
    </w:p>
    <w:p w:rsidR="00F13F67" w:rsidRPr="00F13F67" w:rsidRDefault="00F13F67" w:rsidP="00F13F67">
      <w:pPr>
        <w:spacing w:after="0" w:line="240" w:lineRule="auto"/>
        <w:rPr>
          <w:b/>
          <w:color w:val="0070C0"/>
          <w:sz w:val="28"/>
        </w:rPr>
      </w:pPr>
      <w:r w:rsidRPr="00F13F67">
        <w:rPr>
          <w:b/>
          <w:color w:val="0070C0"/>
          <w:sz w:val="28"/>
        </w:rPr>
        <w:t xml:space="preserve">Мониторинг качества знаний и анализ результатов обучения </w:t>
      </w:r>
    </w:p>
    <w:p w:rsidR="00F13F67" w:rsidRDefault="00F13F67" w:rsidP="00F13F67">
      <w:pPr>
        <w:spacing w:after="0" w:line="240" w:lineRule="auto"/>
      </w:pPr>
      <w:r>
        <w:t>Для оценки эффективности изучения сложных тем математики используется система мониторинга, включающая:</w:t>
      </w:r>
    </w:p>
    <w:p w:rsidR="00F13F67" w:rsidRDefault="00F13F67" w:rsidP="00F13F67">
      <w:pPr>
        <w:spacing w:after="0" w:line="240" w:lineRule="auto"/>
      </w:pPr>
      <w:r>
        <w:t>Анализ качества знаний учащихся с помощью контрольных работ и тестов;</w:t>
      </w:r>
    </w:p>
    <w:p w:rsidR="00F13F67" w:rsidRDefault="00F13F67" w:rsidP="00F13F67">
      <w:pPr>
        <w:spacing w:after="0" w:line="240" w:lineRule="auto"/>
      </w:pPr>
      <w:r>
        <w:t>Измерение процентных показателей успеваемости;</w:t>
      </w:r>
    </w:p>
    <w:p w:rsidR="00F13F67" w:rsidRDefault="00F13F67" w:rsidP="00F13F67">
      <w:pPr>
        <w:spacing w:after="0" w:line="240" w:lineRule="auto"/>
      </w:pPr>
      <w:r>
        <w:t>Визуализация результатов в виде диаграмм и графиков, что позволяет наглядно отследить динамику усвоения материала;</w:t>
      </w:r>
    </w:p>
    <w:p w:rsidR="00F13F67" w:rsidRDefault="00F13F67" w:rsidP="00F13F67">
      <w:pPr>
        <w:spacing w:after="0" w:line="240" w:lineRule="auto"/>
      </w:pPr>
      <w:r>
        <w:t>Продукт учебного опыта, выраженный в реальных достижениях учеников (например, успешное решение олимпиадных задач, участие в конкурсах по математике).</w:t>
      </w:r>
    </w:p>
    <w:p w:rsidR="00F13F67" w:rsidRDefault="00F13F67" w:rsidP="00F13F67">
      <w:pPr>
        <w:spacing w:after="0" w:line="240" w:lineRule="auto"/>
      </w:pPr>
      <w:r w:rsidRPr="00F13F67">
        <w:rPr>
          <w:b/>
          <w:color w:val="0070C0"/>
          <w:sz w:val="28"/>
        </w:rPr>
        <w:t>Междисциплинарная связь</w:t>
      </w:r>
      <w:r w:rsidRPr="00F13F67">
        <w:rPr>
          <w:color w:val="0070C0"/>
          <w:sz w:val="28"/>
        </w:rPr>
        <w:t xml:space="preserve"> </w:t>
      </w:r>
      <w:r>
        <w:rPr>
          <w:lang w:val="kk-KZ"/>
        </w:rPr>
        <w:t>и</w:t>
      </w:r>
      <w:proofErr w:type="spellStart"/>
      <w:r>
        <w:t>зучени</w:t>
      </w:r>
      <w:proofErr w:type="spellEnd"/>
      <w:r>
        <w:rPr>
          <w:lang w:val="kk-KZ"/>
        </w:rPr>
        <w:t>я</w:t>
      </w:r>
      <w:r>
        <w:t xml:space="preserve"> сложных тем математики тесно связано с другими предметами:</w:t>
      </w:r>
    </w:p>
    <w:p w:rsidR="00F13F67" w:rsidRDefault="00F13F67" w:rsidP="00F13F67">
      <w:pPr>
        <w:spacing w:after="0" w:line="240" w:lineRule="auto"/>
      </w:pPr>
      <w:r>
        <w:t>Физика – применение математического анализа в механике и электродинамике;</w:t>
      </w:r>
    </w:p>
    <w:p w:rsidR="00F13F67" w:rsidRDefault="00F13F67" w:rsidP="00F13F67">
      <w:pPr>
        <w:spacing w:after="0" w:line="240" w:lineRule="auto"/>
      </w:pPr>
      <w:r>
        <w:t>Информатика – использование алгоритмов и программирования для решения математических задач;</w:t>
      </w:r>
    </w:p>
    <w:p w:rsidR="00F13F67" w:rsidRDefault="00F13F67" w:rsidP="00F13F67">
      <w:pPr>
        <w:spacing w:after="0" w:line="240" w:lineRule="auto"/>
      </w:pPr>
      <w:r>
        <w:t>Экономика – математическое моделирование и анализ данных;</w:t>
      </w:r>
    </w:p>
    <w:p w:rsidR="00F13F67" w:rsidRDefault="00F13F67" w:rsidP="00F13F67">
      <w:pPr>
        <w:spacing w:after="0" w:line="240" w:lineRule="auto"/>
      </w:pPr>
      <w:r>
        <w:t>Инженерия – применение тригонометрии и линейной алгебры в проектировании.</w:t>
      </w:r>
    </w:p>
    <w:p w:rsidR="00D8321B" w:rsidRDefault="00F13F67" w:rsidP="00F13F67">
      <w:pPr>
        <w:spacing w:after="0" w:line="240" w:lineRule="auto"/>
      </w:pPr>
      <w:r>
        <w:t>Заключение Обновленная программа математики 10-11 классов направлена на развитие аналитических навыков, логического мышления и подготовки учащихся к высшему образованию. Для успешного освоения сложных тем требуется системный подход, регулярная практика и использование современных методик обучения, включая цифровые технологии и интерактивные методы.</w:t>
      </w:r>
      <w:bookmarkStart w:id="0" w:name="_GoBack"/>
      <w:bookmarkEnd w:id="0"/>
    </w:p>
    <w:sectPr w:rsidR="00D8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67"/>
    <w:rsid w:val="00D8321B"/>
    <w:rsid w:val="00F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EBC07-27C0-4F8D-986D-2995F3F2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2025-03-29T17:04:00Z</dcterms:created>
  <dcterms:modified xsi:type="dcterms:W3CDTF">2025-03-29T17:12:00Z</dcterms:modified>
</cp:coreProperties>
</file>